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B8A84" w14:textId="03ABC492" w:rsidR="00031CCF" w:rsidRDefault="006A0E7B" w:rsidP="00031CCF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31CC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="00031CCF" w:rsidRPr="001E7338">
        <w:rPr>
          <w:rFonts w:ascii="Times New Roman" w:hAnsi="Times New Roman"/>
          <w:b/>
        </w:rPr>
        <w:t xml:space="preserve">Приложение № </w:t>
      </w:r>
      <w:r w:rsidR="00031CCF">
        <w:rPr>
          <w:rFonts w:ascii="Times New Roman" w:hAnsi="Times New Roman"/>
          <w:b/>
        </w:rPr>
        <w:t>1</w:t>
      </w:r>
      <w:r w:rsidR="00ED6C8E">
        <w:rPr>
          <w:rFonts w:ascii="Times New Roman" w:hAnsi="Times New Roman"/>
          <w:b/>
        </w:rPr>
        <w:t xml:space="preserve"> </w:t>
      </w:r>
    </w:p>
    <w:p w14:paraId="573DAA9D" w14:textId="77777777" w:rsidR="00031CCF" w:rsidRPr="00D5459E" w:rsidRDefault="00031CCF" w:rsidP="00D5459E">
      <w:pPr>
        <w:rPr>
          <w:rFonts w:ascii="Times New Roman" w:hAnsi="Times New Roman"/>
        </w:rPr>
      </w:pPr>
    </w:p>
    <w:p w14:paraId="62BD8AD3" w14:textId="214A24E4" w:rsidR="00D5459E" w:rsidRPr="00D5459E" w:rsidRDefault="00D5459E" w:rsidP="00D5459E">
      <w:pPr>
        <w:rPr>
          <w:rFonts w:ascii="Times New Roman" w:hAnsi="Times New Roman"/>
        </w:rPr>
      </w:pPr>
      <w:proofErr w:type="gramStart"/>
      <w:r w:rsidRPr="00D5459E">
        <w:rPr>
          <w:rFonts w:ascii="Times New Roman" w:hAnsi="Times New Roman"/>
        </w:rPr>
        <w:t xml:space="preserve">СОГЛАСОВАНО:   </w:t>
      </w:r>
      <w:proofErr w:type="gramEnd"/>
      <w:r w:rsidRPr="00D5459E">
        <w:rPr>
          <w:rFonts w:ascii="Times New Roman" w:hAnsi="Times New Roman"/>
        </w:rPr>
        <w:t xml:space="preserve">                                                              УТВЕРЖДАЮ:</w:t>
      </w:r>
    </w:p>
    <w:p w14:paraId="1C83AEE0" w14:textId="3DCF8E08" w:rsidR="00D5459E" w:rsidRPr="00D5459E" w:rsidRDefault="00D5459E" w:rsidP="00D5459E">
      <w:pPr>
        <w:rPr>
          <w:rFonts w:ascii="Times New Roman" w:hAnsi="Times New Roman"/>
        </w:rPr>
      </w:pPr>
      <w:r w:rsidRPr="00D5459E">
        <w:rPr>
          <w:rFonts w:ascii="Times New Roman" w:hAnsi="Times New Roman"/>
        </w:rPr>
        <w:t xml:space="preserve">Председатель профсоюзной организации                           </w:t>
      </w:r>
      <w:r w:rsidRPr="00D5459E">
        <w:rPr>
          <w:rFonts w:ascii="Times New Roman" w:hAnsi="Times New Roman"/>
          <w:lang w:val="ba-RU"/>
        </w:rPr>
        <w:t>Директор школы                            Саитова З. Р.</w:t>
      </w:r>
      <w:r w:rsidRPr="00D5459E">
        <w:rPr>
          <w:rFonts w:ascii="Times New Roman" w:hAnsi="Times New Roman"/>
        </w:rPr>
        <w:t xml:space="preserve">____________                                                   </w:t>
      </w:r>
      <w:r w:rsidRPr="00D5459E">
        <w:rPr>
          <w:rFonts w:ascii="Times New Roman" w:hAnsi="Times New Roman"/>
          <w:lang w:val="ba-RU"/>
        </w:rPr>
        <w:t>Галимова А. Ф.</w:t>
      </w:r>
      <w:r w:rsidRPr="00D5459E">
        <w:rPr>
          <w:rFonts w:ascii="Times New Roman" w:hAnsi="Times New Roman"/>
        </w:rPr>
        <w:t>_______________</w:t>
      </w:r>
    </w:p>
    <w:p w14:paraId="02D88246" w14:textId="77777777" w:rsidR="00D5459E" w:rsidRPr="00D5459E" w:rsidRDefault="00D5459E" w:rsidP="00D5459E">
      <w:pPr>
        <w:rPr>
          <w:rFonts w:ascii="Times New Roman" w:hAnsi="Times New Roman"/>
        </w:rPr>
      </w:pPr>
      <w:r w:rsidRPr="00D5459E">
        <w:rPr>
          <w:rFonts w:ascii="Times New Roman" w:hAnsi="Times New Roman"/>
        </w:rPr>
        <w:t xml:space="preserve">                                                                                                                                </w:t>
      </w:r>
    </w:p>
    <w:p w14:paraId="470A6210" w14:textId="080A33D0" w:rsidR="00D5459E" w:rsidRPr="00D5459E" w:rsidRDefault="00D5459E" w:rsidP="00D5459E">
      <w:pPr>
        <w:rPr>
          <w:rFonts w:ascii="Times New Roman" w:hAnsi="Times New Roman"/>
        </w:rPr>
      </w:pPr>
      <w:r w:rsidRPr="00D5459E">
        <w:rPr>
          <w:rFonts w:ascii="Times New Roman" w:hAnsi="Times New Roman"/>
        </w:rPr>
        <w:t xml:space="preserve">                                                                                                  Приказ № _______________</w:t>
      </w:r>
    </w:p>
    <w:p w14:paraId="7460E737" w14:textId="1ACF8A5B" w:rsidR="00D5459E" w:rsidRPr="00D5459E" w:rsidRDefault="00D5459E" w:rsidP="00D5459E">
      <w:pPr>
        <w:rPr>
          <w:rFonts w:ascii="Times New Roman" w:hAnsi="Times New Roman"/>
        </w:rPr>
      </w:pPr>
      <w:r w:rsidRPr="00D5459E">
        <w:rPr>
          <w:rFonts w:ascii="Times New Roman" w:hAnsi="Times New Roman"/>
        </w:rPr>
        <w:t>Протокол заседания профкома                                              от «_____</w:t>
      </w:r>
      <w:proofErr w:type="gramStart"/>
      <w:r w:rsidRPr="00D5459E">
        <w:rPr>
          <w:rFonts w:ascii="Times New Roman" w:hAnsi="Times New Roman"/>
        </w:rPr>
        <w:t>_»_</w:t>
      </w:r>
      <w:proofErr w:type="gramEnd"/>
      <w:r w:rsidRPr="00D5459E">
        <w:rPr>
          <w:rFonts w:ascii="Times New Roman" w:hAnsi="Times New Roman"/>
        </w:rPr>
        <w:t>_____________</w:t>
      </w:r>
    </w:p>
    <w:p w14:paraId="44930CEF" w14:textId="782A7222" w:rsidR="00D5459E" w:rsidRPr="00D5459E" w:rsidRDefault="00D5459E" w:rsidP="00D5459E">
      <w:pPr>
        <w:rPr>
          <w:rFonts w:ascii="Times New Roman" w:hAnsi="Times New Roman"/>
        </w:rPr>
      </w:pPr>
      <w:r w:rsidRPr="00D5459E">
        <w:rPr>
          <w:rFonts w:ascii="Times New Roman" w:hAnsi="Times New Roman"/>
        </w:rPr>
        <w:t xml:space="preserve">№_____ от </w:t>
      </w:r>
      <w:proofErr w:type="gramStart"/>
      <w:r w:rsidR="00885B80">
        <w:rPr>
          <w:rFonts w:ascii="Times New Roman" w:hAnsi="Times New Roman"/>
        </w:rPr>
        <w:t xml:space="preserve">«  </w:t>
      </w:r>
      <w:proofErr w:type="gramEnd"/>
      <w:r w:rsidR="00885B80">
        <w:rPr>
          <w:rFonts w:ascii="Times New Roman" w:hAnsi="Times New Roman"/>
        </w:rPr>
        <w:t xml:space="preserve">      »</w:t>
      </w:r>
      <w:r w:rsidRPr="00D5459E">
        <w:rPr>
          <w:rFonts w:ascii="Times New Roman" w:hAnsi="Times New Roman"/>
        </w:rPr>
        <w:t>______________</w:t>
      </w:r>
    </w:p>
    <w:p w14:paraId="60956A7B" w14:textId="77777777" w:rsidR="00031CCF" w:rsidRPr="00D5459E" w:rsidRDefault="00031CCF" w:rsidP="00031CCF">
      <w:pPr>
        <w:pStyle w:val="Style2"/>
        <w:widowControl/>
        <w:tabs>
          <w:tab w:val="left" w:pos="1134"/>
        </w:tabs>
        <w:spacing w:line="360" w:lineRule="auto"/>
        <w:jc w:val="both"/>
        <w:rPr>
          <w:rStyle w:val="FontStyle16"/>
          <w:rFonts w:ascii="Times New Roman" w:hAnsi="Times New Roman" w:cs="Times New Roman"/>
          <w:sz w:val="28"/>
          <w:szCs w:val="28"/>
        </w:rPr>
      </w:pPr>
    </w:p>
    <w:p w14:paraId="5F22E366" w14:textId="77777777" w:rsidR="00031CCF" w:rsidRPr="00031CCF" w:rsidRDefault="00031CCF" w:rsidP="00031CCF">
      <w:pPr>
        <w:pStyle w:val="Style2"/>
        <w:widowControl/>
        <w:tabs>
          <w:tab w:val="left" w:pos="1134"/>
        </w:tabs>
        <w:jc w:val="center"/>
        <w:rPr>
          <w:rStyle w:val="FontStyle16"/>
          <w:rFonts w:ascii="Times New Roman" w:hAnsi="Times New Roman" w:cs="Times New Roman"/>
          <w:sz w:val="28"/>
          <w:szCs w:val="28"/>
        </w:rPr>
      </w:pPr>
      <w:r w:rsidRPr="00031CCF">
        <w:rPr>
          <w:rStyle w:val="FontStyle16"/>
          <w:rFonts w:ascii="Times New Roman" w:hAnsi="Times New Roman" w:cs="Times New Roman"/>
          <w:sz w:val="28"/>
          <w:szCs w:val="28"/>
        </w:rPr>
        <w:t>ПРАВИЛА</w:t>
      </w:r>
    </w:p>
    <w:p w14:paraId="587A9D6A" w14:textId="77777777" w:rsidR="00031CCF" w:rsidRPr="00031CCF" w:rsidRDefault="00031CCF" w:rsidP="00031CCF">
      <w:pPr>
        <w:pStyle w:val="Style7"/>
        <w:widowControl/>
        <w:tabs>
          <w:tab w:val="left" w:pos="1134"/>
        </w:tabs>
        <w:jc w:val="center"/>
        <w:rPr>
          <w:rStyle w:val="FontStyle17"/>
          <w:rFonts w:ascii="Times New Roman" w:hAnsi="Times New Roman" w:cs="Times New Roman"/>
          <w:sz w:val="28"/>
          <w:szCs w:val="28"/>
        </w:rPr>
      </w:pPr>
      <w:r w:rsidRPr="00031CCF">
        <w:rPr>
          <w:rStyle w:val="FontStyle17"/>
          <w:rFonts w:ascii="Times New Roman" w:hAnsi="Times New Roman" w:cs="Times New Roman"/>
          <w:sz w:val="28"/>
          <w:szCs w:val="28"/>
        </w:rPr>
        <w:t>внутреннего трудового распорядка для работников</w:t>
      </w:r>
    </w:p>
    <w:p w14:paraId="72F5D1C8" w14:textId="77777777" w:rsidR="00031CCF" w:rsidRPr="00031CCF" w:rsidRDefault="00031CCF" w:rsidP="00031CCF">
      <w:pPr>
        <w:pStyle w:val="Style7"/>
        <w:widowControl/>
        <w:tabs>
          <w:tab w:val="left" w:pos="1134"/>
        </w:tabs>
        <w:jc w:val="center"/>
        <w:rPr>
          <w:rStyle w:val="FontStyle17"/>
          <w:rFonts w:ascii="Times New Roman" w:hAnsi="Times New Roman" w:cs="Times New Roman"/>
          <w:sz w:val="28"/>
          <w:szCs w:val="28"/>
        </w:rPr>
      </w:pPr>
      <w:r w:rsidRPr="00031CCF">
        <w:rPr>
          <w:rStyle w:val="FontStyle17"/>
          <w:rFonts w:ascii="Times New Roman" w:hAnsi="Times New Roman" w:cs="Times New Roman"/>
          <w:sz w:val="28"/>
          <w:szCs w:val="28"/>
        </w:rPr>
        <w:t xml:space="preserve">МБОУ СОШ с. </w:t>
      </w:r>
      <w:proofErr w:type="spellStart"/>
      <w:r w:rsidRPr="00031CCF">
        <w:rPr>
          <w:rStyle w:val="FontStyle17"/>
          <w:rFonts w:ascii="Times New Roman" w:hAnsi="Times New Roman" w:cs="Times New Roman"/>
          <w:sz w:val="28"/>
          <w:szCs w:val="28"/>
        </w:rPr>
        <w:t>Минзитарово</w:t>
      </w:r>
      <w:proofErr w:type="spellEnd"/>
      <w:r w:rsidRPr="00031CCF">
        <w:rPr>
          <w:rStyle w:val="FontStyle17"/>
          <w:rFonts w:ascii="Times New Roman" w:hAnsi="Times New Roman" w:cs="Times New Roman"/>
          <w:sz w:val="28"/>
          <w:szCs w:val="28"/>
        </w:rPr>
        <w:t xml:space="preserve"> </w:t>
      </w:r>
    </w:p>
    <w:p w14:paraId="5B7DE389" w14:textId="77777777" w:rsidR="00031CCF" w:rsidRPr="00031CCF" w:rsidRDefault="00031CCF" w:rsidP="00031CCF">
      <w:pPr>
        <w:pStyle w:val="Style7"/>
        <w:widowControl/>
        <w:tabs>
          <w:tab w:val="left" w:pos="1134"/>
        </w:tabs>
        <w:ind w:left="629"/>
        <w:jc w:val="both"/>
        <w:rPr>
          <w:rStyle w:val="FontStyle17"/>
          <w:rFonts w:ascii="Times New Roman" w:hAnsi="Times New Roman" w:cs="Times New Roman"/>
          <w:sz w:val="28"/>
          <w:szCs w:val="28"/>
        </w:rPr>
      </w:pPr>
    </w:p>
    <w:p w14:paraId="078EDE9B" w14:textId="77777777" w:rsidR="00031CCF" w:rsidRPr="004D4CA7" w:rsidRDefault="00031CCF" w:rsidP="00031CCF">
      <w:pPr>
        <w:pStyle w:val="12"/>
        <w:spacing w:line="240" w:lineRule="auto"/>
        <w:rPr>
          <w:rStyle w:val="FontStyle17"/>
          <w:rFonts w:ascii="Times New Roman" w:hAnsi="Times New Roman" w:cs="Times New Roman"/>
          <w:b/>
          <w:bCs w:val="0"/>
          <w:sz w:val="24"/>
          <w:szCs w:val="24"/>
        </w:rPr>
      </w:pPr>
    </w:p>
    <w:p w14:paraId="0EFEA000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7"/>
          <w:rFonts w:ascii="Times New Roman" w:hAnsi="Times New Roman" w:cs="Times New Roman"/>
          <w:b/>
          <w:bCs w:val="0"/>
          <w:sz w:val="24"/>
          <w:szCs w:val="24"/>
        </w:rPr>
      </w:pPr>
      <w:r w:rsidRPr="004D4CA7">
        <w:rPr>
          <w:rStyle w:val="FontStyle17"/>
          <w:rFonts w:ascii="Times New Roman" w:hAnsi="Times New Roman" w:cs="Times New Roman"/>
          <w:b/>
          <w:bCs w:val="0"/>
          <w:sz w:val="24"/>
          <w:szCs w:val="24"/>
        </w:rPr>
        <w:t>1. Общие положения</w:t>
      </w:r>
    </w:p>
    <w:p w14:paraId="594CE29C" w14:textId="77777777" w:rsidR="00031CCF" w:rsidRPr="004D4CA7" w:rsidRDefault="00031CCF" w:rsidP="00885B80">
      <w:pPr>
        <w:pStyle w:val="11"/>
        <w:tabs>
          <w:tab w:val="clear" w:pos="1134"/>
        </w:tabs>
        <w:spacing w:line="240" w:lineRule="auto"/>
        <w:ind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Настоящие правила внутреннего трудового распорядка (далее – Правила) устанавливают взаимные права и обязанности работодателя – Учреждения (далее – Учреждение) и работников, ответственность за их соблюдение и исполнение.</w:t>
      </w:r>
    </w:p>
    <w:p w14:paraId="759E66DE" w14:textId="77777777" w:rsidR="00031CCF" w:rsidRPr="004D4CA7" w:rsidRDefault="00031CCF" w:rsidP="00031CCF">
      <w:pPr>
        <w:pStyle w:val="Style8"/>
        <w:widowControl/>
        <w:spacing w:line="240" w:lineRule="auto"/>
        <w:ind w:right="1325" w:firstLine="709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58DD3793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7"/>
          <w:rFonts w:ascii="Times New Roman" w:hAnsi="Times New Roman" w:cs="Times New Roman"/>
          <w:b/>
          <w:sz w:val="24"/>
          <w:szCs w:val="24"/>
        </w:rPr>
      </w:pPr>
      <w:r w:rsidRPr="004D4CA7">
        <w:rPr>
          <w:rStyle w:val="FontStyle17"/>
          <w:rFonts w:ascii="Times New Roman" w:hAnsi="Times New Roman" w:cs="Times New Roman"/>
          <w:b/>
          <w:sz w:val="24"/>
          <w:szCs w:val="24"/>
        </w:rPr>
        <w:t>2. Порядок приема, перевода и увольнения работников</w:t>
      </w:r>
    </w:p>
    <w:p w14:paraId="39A9F604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7"/>
          <w:rFonts w:ascii="Times New Roman" w:hAnsi="Times New Roman" w:cs="Times New Roman"/>
          <w:b/>
          <w:sz w:val="24"/>
          <w:szCs w:val="24"/>
        </w:rPr>
      </w:pPr>
    </w:p>
    <w:p w14:paraId="484FDBB5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2.1.</w:t>
      </w: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ab/>
        <w:t>Работники Учреждения реализуют свое право на труд путем заключения трудового договора.</w:t>
      </w:r>
    </w:p>
    <w:p w14:paraId="3AAC89F1" w14:textId="77777777" w:rsidR="00031CCF" w:rsidRPr="004D4CA7" w:rsidRDefault="00031CCF" w:rsidP="00031CCF">
      <w:pPr>
        <w:pStyle w:val="11"/>
        <w:tabs>
          <w:tab w:val="clear" w:pos="142"/>
          <w:tab w:val="clear" w:pos="1134"/>
        </w:tabs>
        <w:spacing w:line="240" w:lineRule="auto"/>
        <w:ind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Сторонами трудового договора являются работник и Учреждение как юридическое лицо Учреждение – работодатель, представленный директором Учреждения.</w:t>
      </w:r>
    </w:p>
    <w:p w14:paraId="0834BE91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2.2.</w:t>
      </w: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ab/>
        <w:t>Трудовой договор заключается в письменной форме в двух экземплярах, каждый из которых подписывается сторонами; один экземпляр передается работнику, другой – хранится в Учреждение.</w:t>
      </w:r>
    </w:p>
    <w:p w14:paraId="6A7F763F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2.3.</w:t>
      </w: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Срок действия трудового договора определяется соглашением сторон. Срок действия трудового договора может быть неопределенным (постоянная работа), либо определенным на срок не более </w:t>
      </w:r>
      <w:proofErr w:type="gramStart"/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пяти  лет</w:t>
      </w:r>
      <w:proofErr w:type="gramEnd"/>
      <w:r w:rsidRPr="004D4CA7">
        <w:rPr>
          <w:rStyle w:val="FontStyle21"/>
          <w:rFonts w:ascii="Times New Roman" w:hAnsi="Times New Roman" w:cs="Times New Roman"/>
          <w:sz w:val="24"/>
          <w:szCs w:val="24"/>
        </w:rPr>
        <w:t xml:space="preserve"> (срочный трудовой договор). При этом Учреждение не вправе требовать заключения срочного трудового договора на определенный срок, если работа носит постоянный характер.</w:t>
      </w:r>
    </w:p>
    <w:p w14:paraId="36E84A38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2.4.</w:t>
      </w: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По соглашению сторон при заключении трудового договора может быть установлен испытательный срок, но не свыше трех месяцев, а для руководителя, его заместителей и главного бухгалтера </w:t>
      </w:r>
      <w:r w:rsidRPr="004D4CA7">
        <w:rPr>
          <w:rStyle w:val="FontStyle21"/>
          <w:rFonts w:ascii="Times New Roman" w:eastAsia="Arial Unicode MS" w:hAnsi="Times New Roman" w:cs="Times New Roman"/>
          <w:sz w:val="24"/>
          <w:szCs w:val="24"/>
        </w:rPr>
        <w:t>–</w:t>
      </w: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 xml:space="preserve"> не свыше </w:t>
      </w:r>
      <w:proofErr w:type="gramStart"/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шести  месяцев</w:t>
      </w:r>
      <w:proofErr w:type="gramEnd"/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p w14:paraId="08741F70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2.5.</w:t>
      </w: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ab/>
        <w:t>При заключении трудового договора работник предъявляет:</w:t>
      </w:r>
    </w:p>
    <w:p w14:paraId="69E6BE09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личность;</w:t>
      </w:r>
    </w:p>
    <w:p w14:paraId="541561DE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14:paraId="5358727D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20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пенсионного страхования и </w:t>
      </w:r>
      <w:r w:rsidRPr="004D4CA7">
        <w:rPr>
          <w:rStyle w:val="FontStyle20"/>
          <w:rFonts w:ascii="Times New Roman" w:hAnsi="Times New Roman" w:cs="Times New Roman"/>
          <w:sz w:val="24"/>
          <w:szCs w:val="24"/>
        </w:rPr>
        <w:t>ИНН;</w:t>
      </w:r>
    </w:p>
    <w:p w14:paraId="032D1462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 xml:space="preserve">документы воинского учета – для военнообязанных и лиц, подлежащих </w:t>
      </w:r>
      <w:bookmarkStart w:id="0" w:name="_GoBack"/>
      <w:bookmarkEnd w:id="0"/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призыву на военную службу;</w:t>
      </w:r>
    </w:p>
    <w:p w14:paraId="7373A773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 xml:space="preserve">документы об образовании, о квалификации, или наличии специальных знаний – при поступлении на работу, требующую специальных знаний или специальной подготовки; </w:t>
      </w:r>
    </w:p>
    <w:p w14:paraId="36EBDB4B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медицинское заключение об отсутствии противопоказаний по состоянию здоровья для работы в детском учреждении;</w:t>
      </w:r>
    </w:p>
    <w:p w14:paraId="1148A809" w14:textId="77777777" w:rsidR="00031CCF" w:rsidRPr="004D4CA7" w:rsidRDefault="00031CCF" w:rsidP="00031CCF">
      <w:pPr>
        <w:pStyle w:val="a"/>
        <w:spacing w:line="240" w:lineRule="auto"/>
        <w:ind w:left="0" w:firstLine="709"/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справка о наличии (отсутствии) судимости.</w:t>
      </w:r>
    </w:p>
    <w:p w14:paraId="2B63284E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При заключении трудового договора впервые трудовая книжка и страховое свидетельство государственного пенсионного страхования оформляются Учреждением.</w:t>
      </w:r>
    </w:p>
    <w:p w14:paraId="160DF34F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2.6.</w:t>
      </w: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ab/>
        <w:t>Прием на работу оформляется приказом, который предоставляется работнику под расписку в трехдневный срок.</w:t>
      </w:r>
    </w:p>
    <w:p w14:paraId="303BCF4E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2.7.</w:t>
      </w: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ab/>
        <w:t>При приеме работника на работу или переводе его в</w:t>
      </w:r>
      <w:r w:rsidRPr="004D4CA7">
        <w:rPr>
          <w:rStyle w:val="FontStyle22"/>
          <w:rFonts w:ascii="Times New Roman" w:hAnsi="Times New Roman" w:cs="Times New Roman"/>
          <w:sz w:val="24"/>
          <w:szCs w:val="24"/>
        </w:rPr>
        <w:t xml:space="preserve"> </w:t>
      </w: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установленном порядке на другую работу администрация Учреждения обязана под расписку работника:</w:t>
      </w:r>
    </w:p>
    <w:p w14:paraId="018CA042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ознакомить с Уставом Учреждения и коллективным договором;</w:t>
      </w:r>
    </w:p>
    <w:p w14:paraId="0AECAAF1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2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>ознакомить с действующими правилами внутреннего трудового распорядка, локальными нормативными актами, определяющими конкретные трудовые обязанности работника;</w:t>
      </w:r>
    </w:p>
    <w:p w14:paraId="3466A469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21"/>
          <w:rFonts w:ascii="Times New Roman" w:hAnsi="Times New Roman" w:cs="Times New Roman"/>
          <w:sz w:val="24"/>
          <w:szCs w:val="24"/>
        </w:rPr>
        <w:t xml:space="preserve">проинструктировать по охране труда и технике безопасности,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 </w:t>
      </w:r>
    </w:p>
    <w:p w14:paraId="60BE32B6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Работник обязан знать свои трудовые права и обязанности.</w:t>
      </w:r>
    </w:p>
    <w:p w14:paraId="7BAC5B26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2.8.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В соответствии с приказом о приеме на работу, администрация </w:t>
      </w: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 xml:space="preserve">Учреждения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обязана в недельный срок сделать запись в трудовой книжке работника. У работающих по совместительству трудовые книжки ведутся по основному месту работы. </w:t>
      </w:r>
      <w:r w:rsidRPr="004D4CA7">
        <w:rPr>
          <w:rStyle w:val="FontStyle14"/>
          <w:rFonts w:ascii="Times New Roman" w:eastAsiaTheme="majorEastAsia" w:hAnsi="Times New Roman" w:cs="Times New Roman"/>
          <w:sz w:val="24"/>
          <w:szCs w:val="24"/>
        </w:rPr>
        <w:t xml:space="preserve">С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каждой записью, вносимой на основании приказа в трудовую книжку, администрация обязана ознакомить ее владельца под расписку в личной карточке.</w:t>
      </w:r>
    </w:p>
    <w:p w14:paraId="1E31C009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2.9.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На каждого работника Учреждения ведется личное дело, состоящее из заверенной копии приказа о приеме на работу, копии документа об образовании и (или) профессиональной подготовке, аттестационного листа. Здесь же хранится один экземпляр письменного трудового договора. Личное дело работника хранится в образовательном учреждении (далее – ОУ), </w:t>
      </w: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 xml:space="preserve">в т.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ч. и после увольнения, до достижения им возраста 75 лет. О приеме работника в ОУ делается запись в Книге учета личного состава.</w:t>
      </w:r>
    </w:p>
    <w:p w14:paraId="75A0DD3A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2.10.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Перевод работника на другую постоянную работу осуществляется с его письменного согласия.</w:t>
      </w:r>
    </w:p>
    <w:p w14:paraId="3753F09C" w14:textId="77777777" w:rsidR="00031CCF" w:rsidRPr="004D4CA7" w:rsidRDefault="00031CCF" w:rsidP="00031CCF">
      <w:pPr>
        <w:pStyle w:val="11"/>
        <w:tabs>
          <w:tab w:val="clear" w:pos="142"/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Без согласия работника допускается временный перевод при исключительных обстоятельствах. Указанные обстоятельства, порядок и сроки такого перевода предусмотрены ст. 4, ст. 74 Трудового кодекса Российской Федерации (далее – ТК РФ).</w:t>
      </w:r>
    </w:p>
    <w:p w14:paraId="2A4251F0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2.11.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Работник имеет право расторгнуть трудовой договор в одностороннем порядке, предупредив об этом администрацию письменно за две недели. По истечении срока предупреждения, работник вправе прекратить работу. По договоренности между работником и администрацией трудовой договор может быть расторгнут и до истечения срока предупреждения об увольнении.</w:t>
      </w:r>
    </w:p>
    <w:p w14:paraId="4D4E1FAE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предусмотренным ТК РФ.</w:t>
      </w:r>
    </w:p>
    <w:p w14:paraId="49223897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2.12.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Днем увольнения считается последний день работы. В день увольнения администрация Учреждения обязана выдать работнику его трудовую книжку с внесенной в нее и заверенной печатью Учреждения записью об увольнении, а также произвести с ним окончательный расчет.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пункт.</w:t>
      </w:r>
    </w:p>
    <w:p w14:paraId="40E1E5A7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3"/>
          <w:rFonts w:ascii="Times New Roman" w:hAnsi="Times New Roman" w:cs="Times New Roman"/>
        </w:rPr>
      </w:pPr>
    </w:p>
    <w:p w14:paraId="3534079E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3. Основные права и обязанности работников</w:t>
      </w:r>
    </w:p>
    <w:p w14:paraId="28150AF9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3.1.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Работник Учреждения имеет права и несет обязанности, предусмотренные условиями трудового договора, а также все иные права и обязанности, предусмотренные ст. 21 ТК РФ и, для соответствующих категорий работников, другими статьями ТК РФ.</w:t>
      </w:r>
    </w:p>
    <w:p w14:paraId="4A52AC60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3.2.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Работник Учреждения имеет право на:</w:t>
      </w:r>
    </w:p>
    <w:p w14:paraId="60ABC85F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3.2.1.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предоставление ему </w:t>
      </w:r>
      <w:r w:rsidRPr="004D4CA7">
        <w:rPr>
          <w:rStyle w:val="FontStyle13"/>
          <w:rFonts w:ascii="Times New Roman" w:hAnsi="Times New Roman" w:cs="Times New Roman"/>
        </w:rPr>
        <w:t xml:space="preserve">работы,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обусловленной трудовым договором;</w:t>
      </w:r>
    </w:p>
    <w:p w14:paraId="3932DB20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>3.2.2.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14:paraId="6F0D22B4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3.2.3.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своевременную и в полном объеме выплату заработной платы;</w:t>
      </w:r>
    </w:p>
    <w:p w14:paraId="65F9498D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3.2.4.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отдых установленной продолжительности;</w:t>
      </w:r>
    </w:p>
    <w:p w14:paraId="2787914C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3.2.5.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полную и достоверную информацию об условиях труда и требованиях охраны труда на рабочем месте;</w:t>
      </w:r>
    </w:p>
    <w:p w14:paraId="16DDD9BE" w14:textId="77777777" w:rsidR="00031CCF" w:rsidRPr="004D4CA7" w:rsidRDefault="00031CCF" w:rsidP="00031CCF">
      <w:pPr>
        <w:pStyle w:val="Style1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3.2.6.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профессиональную подготовку, переподготовку и повышение квалификации в установленном порядке;</w:t>
      </w:r>
    </w:p>
    <w:p w14:paraId="57F70C4A" w14:textId="77777777" w:rsidR="00031CCF" w:rsidRPr="004D4CA7" w:rsidRDefault="00031CCF" w:rsidP="00031CCF">
      <w:pPr>
        <w:pStyle w:val="Style1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3.2.7.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объединение, включая право на создание профсоюзов;</w:t>
      </w:r>
    </w:p>
    <w:p w14:paraId="3B9F4A8D" w14:textId="77777777" w:rsidR="00031CCF" w:rsidRPr="004D4CA7" w:rsidRDefault="00031CCF" w:rsidP="00031CCF">
      <w:pPr>
        <w:pStyle w:val="Style1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3.2.8.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участие в управлении Учреждением </w:t>
      </w:r>
      <w:proofErr w:type="gramStart"/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в формах</w:t>
      </w:r>
      <w:proofErr w:type="gramEnd"/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 предусмотренных трудовым законодательством и Уставом Учреждения;</w:t>
      </w:r>
    </w:p>
    <w:p w14:paraId="68FBCAA1" w14:textId="77777777" w:rsidR="00031CCF" w:rsidRPr="004D4CA7" w:rsidRDefault="00031CCF" w:rsidP="00031CCF">
      <w:pPr>
        <w:pStyle w:val="Style1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3.2.9.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защиту своих трудовых прав и законных интересов всеми не запрещенными законом способами;</w:t>
      </w:r>
    </w:p>
    <w:p w14:paraId="1E99604D" w14:textId="77777777" w:rsidR="00031CCF" w:rsidRPr="004D4CA7" w:rsidRDefault="00031CCF" w:rsidP="00031CCF">
      <w:pPr>
        <w:pStyle w:val="Style1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3.2.10.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</w:r>
      <w:proofErr w:type="gramStart"/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возмещение вреда</w:t>
      </w:r>
      <w:proofErr w:type="gramEnd"/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 причиненного в связи с исполнением трудовых обязанностей;</w:t>
      </w:r>
    </w:p>
    <w:p w14:paraId="7D102D54" w14:textId="77777777" w:rsidR="00031CCF" w:rsidRPr="004D4CA7" w:rsidRDefault="00031CCF" w:rsidP="00031CCF">
      <w:pPr>
        <w:pStyle w:val="Style1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3.2.11.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обязательное социальное страхование в порядке и случаях, предусмотренных законодательством.</w:t>
      </w:r>
    </w:p>
    <w:p w14:paraId="70A7FB08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3.3.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</w: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>Работник Учреждения, обязан:</w:t>
      </w:r>
    </w:p>
    <w:p w14:paraId="77564422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3.3.1.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добросовестно выполнять обязанности, предусмотренные в должностной инструкции, трудовом договоре, а также установленные законодательством о труде, Федеральным законом РФ "Об образовании в РФ", Законом Республики Башкортостан «Об образовании в Республике Башкортостан», Уставом Учреждения, Правилами внутреннего трудового распорядка;</w:t>
      </w:r>
    </w:p>
    <w:p w14:paraId="4380D1A6" w14:textId="317AC35A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3.3.2.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соблюдать трудовую дисциплину, работать честно, своевременно и с</w:t>
      </w:r>
      <w:r w:rsidR="00E415F6" w:rsidRPr="004D4CA7">
        <w:rPr>
          <w:rStyle w:val="FontStyle12"/>
          <w:rFonts w:ascii="Times New Roman" w:hAnsi="Times New Roman" w:cs="Times New Roman"/>
          <w:sz w:val="24"/>
          <w:szCs w:val="24"/>
        </w:rPr>
        <w:t>р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очно исполнять распоряжения руководителя использовать рабочее время для производительного труда;</w:t>
      </w:r>
    </w:p>
    <w:p w14:paraId="3FF7AC8A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3.3.3.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воздерживаться от действий, мешающих другим работникам выполнять их трудовые обязанности;</w:t>
      </w:r>
    </w:p>
    <w:p w14:paraId="1BA2FECE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3.3.4.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принимать активные меры по устранению причин и условий, нарушающих нормальную деятельность Учреждения;</w:t>
      </w:r>
    </w:p>
    <w:p w14:paraId="5715E20D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3.3.5.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содержать свое учебное оборудование и пособия в исправном состоянии, поддерживать чистоту на рабочем месте;</w:t>
      </w:r>
    </w:p>
    <w:p w14:paraId="7D8DF5EB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3.3.6.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соблюдать установленный порядок хранения материальных ценностей и документов;</w:t>
      </w:r>
    </w:p>
    <w:p w14:paraId="4A203979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3.3.7.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эффективно использовать учебное оборудование, экономно и национально расходовать электроэнергию, воду и другие материальные ресурсы;</w:t>
      </w:r>
    </w:p>
    <w:p w14:paraId="5149AF99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3.3.8.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 пользоваться необходимыми средствами индивидуальной защиты;</w:t>
      </w:r>
    </w:p>
    <w:p w14:paraId="12E255DA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3.3.9.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быть всегда вежливым, внимательным к детям, родителям учащихся и членам коллектива. Не унижать их честь и достоинство, знать и уважать права участников образовательных отношений, требовать исполнения обязанностей, соблюдать законные права и свободы обучающихся и воспитанников,</w:t>
      </w:r>
    </w:p>
    <w:p w14:paraId="10045ACC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3.3.10.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систематически повышать свой теоретический и культурный уровень, квалификацию;</w:t>
      </w:r>
    </w:p>
    <w:p w14:paraId="121C0C58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3.3.11.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быть примером достойного поведения на работе, в быту и в общественных местах;</w:t>
      </w:r>
    </w:p>
    <w:p w14:paraId="59124357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3.3.12.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прививки.</w:t>
      </w:r>
    </w:p>
    <w:p w14:paraId="2CAE435D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3.4.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Педагогические работники Учреждения несут ответственность за жизнь и здоровье детей. Они обязаны во время образовательного процесса, при проведении внеклассных и внешкольных мероприятий, организуемых Учреждение, принимать все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>разумные меры для предотвращения травматизма и несчастных случаев с обучающимися и другими работниками Учреждения; при травмах и несчастных случаях – оказывать посильную помощь пострадавшим; о всех травмах и несчастных случаях незамедлительно сообщать администрации Учреждения.</w:t>
      </w:r>
    </w:p>
    <w:p w14:paraId="345B09B2" w14:textId="4DA52405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3.5.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Круг конкретных трудовых обязанностей (работ) педагогических работников, вспомогательного и обслуживающего персонала Учреждения определяется их должностными инструкциями, соответствующими локальными правовыми актами и иными правовыми актами.</w:t>
      </w:r>
    </w:p>
    <w:p w14:paraId="5363A2DD" w14:textId="306BEA54" w:rsidR="00E415F6" w:rsidRPr="004D4CA7" w:rsidRDefault="00E415F6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</w:p>
    <w:p w14:paraId="37095D87" w14:textId="77777777" w:rsidR="00E415F6" w:rsidRPr="004D4CA7" w:rsidRDefault="00E415F6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</w:p>
    <w:p w14:paraId="238FD35F" w14:textId="77777777" w:rsidR="00031CCF" w:rsidRPr="004D4CA7" w:rsidRDefault="00031CCF" w:rsidP="00031CCF">
      <w:pPr>
        <w:pStyle w:val="Style9"/>
        <w:widowControl/>
        <w:tabs>
          <w:tab w:val="left" w:pos="806"/>
        </w:tabs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</w:p>
    <w:p w14:paraId="5FACB7F4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4. Основные права и обязанности администрации Учреждения</w:t>
      </w:r>
    </w:p>
    <w:p w14:paraId="001A00AF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4.1.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Администрация Учреждения в лице директора и/или уполномоченных им должностных лиц имеет право:</w:t>
      </w:r>
    </w:p>
    <w:p w14:paraId="0098E26A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4.1.1.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заключать, изменять и расторгать трудовые договоры с работниками в порядке и на условиях, установленных ТК РФ и иными федеральными законами;</w:t>
      </w:r>
    </w:p>
    <w:p w14:paraId="0432AFC4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4.1.2.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поощрять работников за добросовестный эффективный труд;</w:t>
      </w:r>
    </w:p>
    <w:p w14:paraId="278D96FB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4.1.3.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требовать от работников исполнения ими трудовых обязанностей и бережного отношения к имуществу Учреждения, соблюдения настоящих Правил, иных локальных нормативных актов Учреждения;</w:t>
      </w:r>
    </w:p>
    <w:p w14:paraId="7DE5F0C0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4.1.4.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привлекать работников к дисциплинарной и материальной ответственности в установленном порядке;</w:t>
      </w:r>
    </w:p>
    <w:p w14:paraId="7951E038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4.1.5.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принимать локальные нормативные акты и индивидуальные акты Учреждения в порядке, установленном Уставом Учреждения.</w:t>
      </w:r>
    </w:p>
    <w:p w14:paraId="5513C8E4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4.2. Администрация Учреждения обязана:</w:t>
      </w:r>
    </w:p>
    <w:p w14:paraId="730EB91A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4.2.1.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соблюдать условия трудового договора, локальные нормативные акты, условия коллективного договора и права работников;</w:t>
      </w:r>
    </w:p>
    <w:p w14:paraId="16E01854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4.2.2.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предоставлять работникам работу в соответствии с трудовым договором;</w:t>
      </w:r>
    </w:p>
    <w:p w14:paraId="2E1207FD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4.2.3.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обеспечивать безопасность труда и условия, отвечающие требованиям охраны и гигиены труда;</w:t>
      </w:r>
    </w:p>
    <w:p w14:paraId="04C9349A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4.2.4.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контролировать соблюдение работниками Учреждения обязанностей, возложенных на них Уставом Учреждения, настоящими Правилами, должностными инструкциями, вести учет рабочего времени;</w:t>
      </w:r>
    </w:p>
    <w:p w14:paraId="35F3BA8F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4.2.5.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своевременно и в полном размере оплачивать труд работников;</w:t>
      </w:r>
    </w:p>
    <w:p w14:paraId="6248C5C8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4.2.6.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организовать нормальные условия труда работников Учреждения в соответствии с их специальностью и квалификацией, закрепить за каждым и них определеннее место работы, обеспечить исправное состояние оборудования, здоровые и безопасные условия труда;</w:t>
      </w:r>
    </w:p>
    <w:p w14:paraId="1CD86E96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4.2.7.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обеспечивать работников документацией, оборудованием, инструментами и иными средствами, необходимыми для исполнения ими трудовых обязанностей;</w:t>
      </w:r>
    </w:p>
    <w:p w14:paraId="36173DAB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4.2.8.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осуществлять организаторскую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Учреждения; своевременно принимать меры воздействия к нарушителям трудовой дисциплины, учитывая при этом мнение трудового коллектива;</w:t>
      </w:r>
    </w:p>
    <w:p w14:paraId="34A5A668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4.2.9.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совершенствовать учебно-воспитательный процесс.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 трудовых коллективов ОУ;</w:t>
      </w:r>
    </w:p>
    <w:p w14:paraId="51EDC317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4.2.10.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обеспечивать систематическое повышение работниками Учреждения теоретического уровня и деловой квалификации; проводить в установленные сроки аттестацию педагогических работников, создавать условия для совмещения работы с обучением в ОУ;</w:t>
      </w:r>
    </w:p>
    <w:p w14:paraId="296224FF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 xml:space="preserve">4.2.11.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принимать меры к своевременному обеспечению Учреждения необходимым оборудованием, учебными пособиями, хозяйственным инвентарем;</w:t>
      </w:r>
    </w:p>
    <w:p w14:paraId="353203BC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4.2.12.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создавать условия, обеспечивающие охрану жизни и здоровья учащихся и работников Учреждения, контролировать знание и соблюдение учащимися и работниками всех требований инструкций и правил по технике безопасности, производственной санитарии и гигиене, пожарной безопасности;</w:t>
      </w:r>
    </w:p>
    <w:p w14:paraId="5AC60682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4.2.13.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обеспечивать сохранность имущества Учреждения, сотрудников и учащихся;</w:t>
      </w:r>
    </w:p>
    <w:p w14:paraId="79F48071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4.2.14.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организовывать горячее питание учащихся и сотрудников Учреждения;</w:t>
      </w:r>
    </w:p>
    <w:p w14:paraId="33F05960" w14:textId="77777777" w:rsidR="00031CCF" w:rsidRPr="004D4CA7" w:rsidRDefault="00031CCF" w:rsidP="00031CCF">
      <w:pPr>
        <w:pStyle w:val="111"/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4.2.15.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создавать трудовому коллективу необходимые условия для выполнения им своих полномочий. Способствовать созданию в трудовом коллективе деловой, творческой обстановки, поддерживать инициативу и активность работников, обеспечивать их участие в управлении Учреждением, своевременно рассматривать заявления работников и сообщать им о принятых мерах.</w:t>
      </w:r>
    </w:p>
    <w:p w14:paraId="26A18820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4.3.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Принимать </w:t>
      </w:r>
      <w:r w:rsidRPr="004D4CA7">
        <w:t>все необходимые меры по обеспечению безопасности для жизни и здоровья обучающихся во время образовательного процесс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а и участия в мероприятиях, организуемых Учреждением, о всех случаях травматизма и происшествиях незамедлительно сообщать в управление образованием.</w:t>
      </w:r>
    </w:p>
    <w:p w14:paraId="1DEFFBB5" w14:textId="77777777" w:rsidR="00031CCF" w:rsidRPr="004D4CA7" w:rsidRDefault="00031CCF" w:rsidP="00031CCF">
      <w:pPr>
        <w:pStyle w:val="Style3"/>
        <w:widowControl/>
        <w:spacing w:line="240" w:lineRule="auto"/>
        <w:ind w:firstLine="709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</w:p>
    <w:p w14:paraId="1A981E8E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>5. Рабочее время и его использование</w:t>
      </w:r>
    </w:p>
    <w:p w14:paraId="58D8F238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5.1.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Режим работы Учреждения определяется уставом, коллективным договором и обеспечивается соответствующими приказами (распоряжениями) директора Учреждения.</w:t>
      </w:r>
    </w:p>
    <w:p w14:paraId="15D136DF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5.2.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График работы школьной библиотеки определяется директором Учреждения и должен быть удобным для обучающихся.</w:t>
      </w:r>
    </w:p>
    <w:p w14:paraId="1632CB67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5.3.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Рабочее время педагогических работников определяется учебным расписанием и обязанностями, возлагаемыми на них уставом Учреждения, настоящими правилами, должностной инструкцией, планами учебно-воспитательной работы Учреждения. Администрация Учреждения обязана организовать учет явки на рабе и ухода с работы.</w:t>
      </w:r>
    </w:p>
    <w:p w14:paraId="35B1DF59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Часы, свободные от уроков, дежурств, участия во внеурочных мероприятиях, предусмотренных планами Учреждения, заседаний педагогического совета, родительских собраний учитель вправе использовать по своему усмотрению.</w:t>
      </w:r>
    </w:p>
    <w:p w14:paraId="03D22444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Заработная плата педагогическому работнику устанавливается исходя из затрат рабочего времени в астрономических часах. В рабочее время при этом включаются короткие перерывы (перемены). Продолжительность урока 45 и 35 минут устанавливается только для обучающихся. Пересчета количества занятий в астрономические часы не производится ни в течение учебного года, ни в каникулярный период.</w:t>
      </w:r>
    </w:p>
    <w:p w14:paraId="2FC5EA65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5.4.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Администрация Учреждения предоставляет учителям один день в неделю для методической работы при условиях, если их недельная учебная нагрузка не превышает 24 часов, имеется возможность не нарушать педагогические требования, предъявляемые к организации учебного процесса, и нормы СанПиН.</w:t>
      </w:r>
    </w:p>
    <w:p w14:paraId="56BDE62D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5.5.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Рабочий день учителя начинается за 10 мин до начала его уроков. Урок начинается со вторым сигналом (звонком) о его начале, а прекращается с сигналом (звонком), извещающим о его окончании. После начала урока и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 Учреждения, и в перерывах между занятиями.</w:t>
      </w:r>
    </w:p>
    <w:p w14:paraId="4E34431C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5.6.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Учебная нагрузка на новый учебный год устанавливается до ухода педагога в летний отпуск по письменному соглашению между директором и педагогическим работником и оформляется как приложение к трудовому договору.</w:t>
      </w:r>
    </w:p>
    <w:p w14:paraId="45FF5F31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При определении объема учебной нагрузки должна обеспечиваться преемственность классов, если это возможно по сложившимся в Учреждение условиям труда.</w:t>
      </w:r>
    </w:p>
    <w:p w14:paraId="70F3A25B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Установленный на начало учебного года объем учебной нагрузки не может быть уменьшен в течение учебного года (за исключением случаев сокращения количества классов, групп, или случаев, предусмотренных ст. 73 ТК РФ).</w:t>
      </w:r>
    </w:p>
    <w:p w14:paraId="4DA868CE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>5.7.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</w:r>
      <w:r w:rsidRPr="004D4CA7">
        <w:t>Продолжительность рабочего для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друге учетный период. График утверждается директором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 Учреждение.</w:t>
      </w:r>
    </w:p>
    <w:p w14:paraId="50C98878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5.8.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Работа в праздничные и выходные дни запрещается. Привлечение отдельных работников Учреждения (учителей, воспитателей к дежурству и к некоторым видам работ в выходные и праздничные допускается в исключительных случаях, предусмотренных законодательством по письменному приказу администрации. За дежурство или работу в выходные и праздничные дни предоставляются дни отдыха в порядке, предусмотренном ТК РФ, или, с согласия работника, в каникулярное время, не совпадающее с очередным отпуском.</w:t>
      </w:r>
    </w:p>
    <w:p w14:paraId="5E853111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Не привлекаются к сверхурочным работам, работам в выходные дни и направлению в длительные походы, экскурсии, командировки в другую местность беременные женщины и работники, имеющие детей в возрасте до трех лет.</w:t>
      </w:r>
    </w:p>
    <w:p w14:paraId="36B85256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5.9.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Администрация привлекает педагогических работников к дежурству по Учреждению. Дежурство начинается за 20 минут до начала занятий и продолжается 20 минут после окончания уроков (занятий). График дежурств составляется на определенный учебный период и утверждается директором Учреждения. График вывешивается в учительской.</w:t>
      </w:r>
    </w:p>
    <w:p w14:paraId="583B7C11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5.10.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Время каникул, не совпадающее с очередным отпуском, является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договором и должностной инструкцией в пределах времени, не превышающего их учебной нагрузки до начала каникул. По соглашению администрации Учреждения и педагога в период каникул он может выполнять и другую работу.</w:t>
      </w:r>
    </w:p>
    <w:p w14:paraId="7D13754F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В каникулярное время учебно-вспомогательный и обслуживающий персонал Учреждения привлекается к выполнению хозяйственных и ремонтных работ, дежурству по </w:t>
      </w:r>
      <w:proofErr w:type="gramStart"/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Учреждению  и</w:t>
      </w:r>
      <w:proofErr w:type="gramEnd"/>
      <w:r w:rsidRPr="004D4CA7">
        <w:rPr>
          <w:rStyle w:val="FontStyle12"/>
          <w:rFonts w:ascii="Times New Roman" w:hAnsi="Times New Roman" w:cs="Times New Roman"/>
          <w:sz w:val="24"/>
          <w:szCs w:val="24"/>
        </w:rPr>
        <w:t xml:space="preserve"> другим работам, соответствующим заключенным с ним трудовым договорам и должностной инструкции. По соглашению с администрацией Учреждения в период каникул работник может выполнять иную работу. Порядок и графики работы в период каникул устанавливаются приказом директора Учреждения не позднее чем за две недели до начала каникул.</w:t>
      </w:r>
    </w:p>
    <w:p w14:paraId="6E884F6F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5.11.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ab/>
        <w:t>Заседания школьных методических объединений учителей и воспитателей проводятся не чаще двух раз в учебную четверть. Общие родительские собрания созываются не реже одного раз в год, классные – не реже четырех раз в год.</w:t>
      </w:r>
    </w:p>
    <w:p w14:paraId="7E5C395A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>5.12.</w:t>
      </w: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ab/>
        <w:t>Общие собрания трудового коллектива, заседания педагогического совета и занятия школьных методических объединений должны продолжаться, как правило, не более двух часов, родительское собрание – 1,5 часа, собрания школьников – 1 час, занятия кружков, секций – от 45 минут до 1,5 часа.</w:t>
      </w:r>
    </w:p>
    <w:p w14:paraId="33111E6B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>5.13.</w:t>
      </w: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ab/>
        <w:t>Педагогическим и другим работникам Учреждения запрещается:</w:t>
      </w:r>
    </w:p>
    <w:p w14:paraId="32C8B7ED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>изменять по своему усмотрению расписание уроков (занятий);</w:t>
      </w:r>
    </w:p>
    <w:p w14:paraId="5944DCC2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>отменять, удлинять или сокращать продолжительность уроков и перерывов между ними;</w:t>
      </w:r>
    </w:p>
    <w:p w14:paraId="41D5DA44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>удалять обучающихся с уроков (занятий) без предварительного уведомления администрации Учреждения.</w:t>
      </w:r>
    </w:p>
    <w:p w14:paraId="442329BC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>5.14.</w:t>
      </w: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ab/>
        <w:t>Администрации Учреждения запрещается:</w:t>
      </w:r>
    </w:p>
    <w:p w14:paraId="1404F2A2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>привлекать учащихся без их согласия и согласия их родителей (законных представителей) к любым видам работ, не предусмотренным образовательной программой и не связанным с обучением и воспитанием. При этом разрешается освобождать обучающихся по их просьбе и/или заявлению их родителей от учебных занятий для выполнения общественных поручений, участия в спортивных соревнованиях, смотрах, конкурсах, олимпиадах и других мероприятиях при условии обеспечения контроля, надзора и иных разумных мер безопасности с учетом возраста и индивидуальных особенностей;</w:t>
      </w:r>
    </w:p>
    <w:p w14:paraId="1CDCE275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>отвлекать педагогических работников в учебное время от их непосредственной работы, вызывать их для выполнения общественных обязанностей и проведения разного рода мероприятий;</w:t>
      </w:r>
    </w:p>
    <w:p w14:paraId="60E85F6B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11"/>
          <w:rFonts w:ascii="Times New Roman" w:hAnsi="Times New Roman" w:cs="Times New Roman"/>
          <w:sz w:val="24"/>
          <w:szCs w:val="24"/>
        </w:rPr>
        <w:lastRenderedPageBreak/>
        <w:t>созывать в рабочее время собрания, заседания и всякого рода совещания по общественным делам.</w:t>
      </w:r>
    </w:p>
    <w:p w14:paraId="4DA17F8F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>5.15.</w:t>
      </w: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ab/>
        <w:t xml:space="preserve">Родители (законные представители) обучающихся могут </w:t>
      </w:r>
      <w:r w:rsidRPr="004D4CA7">
        <w:rPr>
          <w:rStyle w:val="FontStyle13"/>
          <w:rFonts w:ascii="Times New Roman" w:hAnsi="Times New Roman" w:cs="Times New Roman"/>
        </w:rPr>
        <w:t>присутствовать во время урока в классе (группе) только с разрешения директора Учреждения или его заместителя. Вход в класс (группу) после начала урока (занятия) разрешается только директору Учреждения и его заместителям в целях контроля. Не разрешается делать педагогическим работникам замечания по поводу их работы во время проведения урока (занятия), а также в присутствии учащихся, работников Учреждения и родителей (законных представителей) обучающихся.</w:t>
      </w:r>
    </w:p>
    <w:p w14:paraId="47A77C2C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</w:p>
    <w:p w14:paraId="00B3C866" w14:textId="77777777" w:rsidR="00D52A45" w:rsidRPr="004D4CA7" w:rsidRDefault="00D52A45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</w:p>
    <w:p w14:paraId="1DA02EC5" w14:textId="77777777" w:rsidR="00D52A45" w:rsidRPr="004D4CA7" w:rsidRDefault="00D52A45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</w:p>
    <w:p w14:paraId="151DD487" w14:textId="77777777" w:rsidR="00D52A45" w:rsidRPr="004D4CA7" w:rsidRDefault="00D52A45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</w:p>
    <w:p w14:paraId="7F537B0C" w14:textId="252EF29A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>6. Время отдыха</w:t>
      </w:r>
    </w:p>
    <w:p w14:paraId="40A47E1C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</w:p>
    <w:p w14:paraId="0186D0AB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6.1.</w:t>
      </w:r>
      <w:r w:rsidRPr="004D4CA7">
        <w:rPr>
          <w:rStyle w:val="FontStyle13"/>
          <w:rFonts w:ascii="Times New Roman" w:hAnsi="Times New Roman" w:cs="Times New Roman"/>
        </w:rPr>
        <w:tab/>
        <w:t>Очередность предоставления ежегодных оплачиваемых отпусков определяется графиком отпусков, который составляется администрацией Учреждения с учетом обеспечения нормальной работы школы и благоприятных условий для отдыха работников.</w:t>
      </w:r>
    </w:p>
    <w:p w14:paraId="2BFFD117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Отпуска педагогическим работникам Учреждения, как правило, предоставляются в период летних каникул. График отпусков утверждается с учетом мнения выборного профсоюзного органа и доводится до сведения работников.</w:t>
      </w:r>
    </w:p>
    <w:p w14:paraId="10053634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Оплачиваемый отпуск в учебный период может быть предоставлен работнику в связи с санаторно-курортным лечением, по семейным обстоятельствам, если имеется возможность его замещения.</w:t>
      </w:r>
    </w:p>
    <w:p w14:paraId="32FD1583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Дополнительные оплачиваемые отпуска продолжительностью 14 календарных дней за ненормированный рабочий день предоставляется следующим работникам Учреждения:</w:t>
      </w:r>
    </w:p>
    <w:p w14:paraId="322F0FA8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секретарь;</w:t>
      </w:r>
    </w:p>
    <w:p w14:paraId="52785FAF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proofErr w:type="spellStart"/>
      <w:r w:rsidRPr="004D4CA7">
        <w:rPr>
          <w:rStyle w:val="FontStyle13"/>
          <w:rFonts w:ascii="Times New Roman" w:hAnsi="Times New Roman" w:cs="Times New Roman"/>
        </w:rPr>
        <w:t>документовед</w:t>
      </w:r>
      <w:proofErr w:type="spellEnd"/>
      <w:r w:rsidRPr="004D4CA7">
        <w:rPr>
          <w:rStyle w:val="FontStyle13"/>
          <w:rFonts w:ascii="Times New Roman" w:hAnsi="Times New Roman" w:cs="Times New Roman"/>
        </w:rPr>
        <w:t>;</w:t>
      </w:r>
    </w:p>
    <w:p w14:paraId="6EFB8EE1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секретарь-машинистка;</w:t>
      </w:r>
    </w:p>
    <w:p w14:paraId="43A54F37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секретарь учебной части;</w:t>
      </w:r>
    </w:p>
    <w:p w14:paraId="37DCC606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главный бухгалтер;</w:t>
      </w:r>
    </w:p>
    <w:p w14:paraId="2BA5B43D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специалист по кадрам;</w:t>
      </w:r>
    </w:p>
    <w:p w14:paraId="0F005CC2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заведующий школьной библиотекой;</w:t>
      </w:r>
    </w:p>
    <w:p w14:paraId="1BF334BA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заместитель директора по социальной защите;</w:t>
      </w:r>
    </w:p>
    <w:p w14:paraId="5C3A8A87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заместитель директора по АХЧ;</w:t>
      </w:r>
    </w:p>
    <w:p w14:paraId="4CE13768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заместитель директора по обеспечению безопасности.</w:t>
      </w:r>
    </w:p>
    <w:p w14:paraId="77176CDD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6.2.</w:t>
      </w:r>
      <w:r w:rsidRPr="004D4CA7">
        <w:rPr>
          <w:rStyle w:val="FontStyle13"/>
          <w:rFonts w:ascii="Times New Roman" w:hAnsi="Times New Roman" w:cs="Times New Roman"/>
        </w:rPr>
        <w:tab/>
        <w:t>Неоплачиваемые отпуска предоставляются в течение учебного года по соглашению работника с администрацией. Их общий срок не должен превышать, как правило, длительности рабочего отпуска. Краткосрочные неоплачиваемые отпуска администрация обязана предоставить в связи с регистрацией брака работника, рождением ребенка и в случае смерти близких родственников продолжительностью до 5 календарных дней.</w:t>
      </w:r>
    </w:p>
    <w:p w14:paraId="58B8638D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</w:p>
    <w:p w14:paraId="34D00F6F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7. Поощрения за успехи в работе</w:t>
      </w:r>
    </w:p>
    <w:p w14:paraId="2CECEECA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</w:p>
    <w:p w14:paraId="18919094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7.1.</w:t>
      </w:r>
      <w:r w:rsidRPr="004D4CA7">
        <w:rPr>
          <w:rStyle w:val="FontStyle13"/>
          <w:rFonts w:ascii="Times New Roman" w:hAnsi="Times New Roman" w:cs="Times New Roman"/>
        </w:rPr>
        <w:tab/>
        <w:t>За образцовое выполнение трудовых обязанностей, успехи в обучении и воспитании детей, продолжительную и безупречную работу, новаторство в труде, эффективную работу и за другие достижения в работе применяются следующие поощрения:</w:t>
      </w:r>
    </w:p>
    <w:p w14:paraId="23644566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объявление благодарности;</w:t>
      </w:r>
    </w:p>
    <w:p w14:paraId="58C72668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выдача премии;</w:t>
      </w:r>
    </w:p>
    <w:p w14:paraId="6B194124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награждение ценным подарком;</w:t>
      </w:r>
    </w:p>
    <w:p w14:paraId="42E4E85B" w14:textId="77777777" w:rsidR="00031CCF" w:rsidRPr="004D4CA7" w:rsidRDefault="00031CCF" w:rsidP="00031CCF">
      <w:pPr>
        <w:pStyle w:val="a"/>
        <w:spacing w:line="240" w:lineRule="auto"/>
        <w:ind w:left="0"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награждение почетными грамотами.</w:t>
      </w:r>
    </w:p>
    <w:p w14:paraId="62B2C2A6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t>7.2.</w:t>
      </w:r>
      <w:r w:rsidRPr="004D4CA7">
        <w:rPr>
          <w:rStyle w:val="FontStyle13"/>
          <w:rFonts w:ascii="Times New Roman" w:hAnsi="Times New Roman" w:cs="Times New Roman"/>
        </w:rPr>
        <w:tab/>
        <w:t>Поощрения применяются администрацией Учреждения. Выборный профсоюзный орган вправе выступить с инициативой поощрения работника, которая подлежит обязательному рассмотрению администрацией.</w:t>
      </w:r>
    </w:p>
    <w:p w14:paraId="7EE2411A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3"/>
          <w:rFonts w:ascii="Times New Roman" w:hAnsi="Times New Roman" w:cs="Times New Roman"/>
        </w:rPr>
      </w:pPr>
      <w:r w:rsidRPr="004D4CA7">
        <w:rPr>
          <w:rStyle w:val="FontStyle13"/>
          <w:rFonts w:ascii="Times New Roman" w:hAnsi="Times New Roman" w:cs="Times New Roman"/>
        </w:rPr>
        <w:lastRenderedPageBreak/>
        <w:t>7.3.</w:t>
      </w:r>
      <w:r w:rsidRPr="004D4CA7">
        <w:rPr>
          <w:rStyle w:val="FontStyle13"/>
          <w:rFonts w:ascii="Times New Roman" w:hAnsi="Times New Roman" w:cs="Times New Roman"/>
        </w:rPr>
        <w:tab/>
        <w:t>За особые трудовые заслуги работники Учреждения представляются в вышестоящие органы к награждению орденами, медалями, к присвоению почетных званий, а также к награждению именными медалями, знаками отличия и грамотами, установленными для работников образования законодательством.</w:t>
      </w:r>
    </w:p>
    <w:p w14:paraId="48E88ABD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rPr>
          <w:rStyle w:val="FontStyle13"/>
          <w:rFonts w:ascii="Times New Roman" w:hAnsi="Times New Roman" w:cs="Times New Roman"/>
        </w:rPr>
        <w:t>7.4.</w:t>
      </w:r>
      <w:r w:rsidRPr="004D4CA7">
        <w:rPr>
          <w:rStyle w:val="FontStyle13"/>
          <w:rFonts w:ascii="Times New Roman" w:hAnsi="Times New Roman" w:cs="Times New Roman"/>
        </w:rPr>
        <w:tab/>
        <w:t xml:space="preserve">При применении мер поощрения сочетается материальное и моральное стимулирование труда. Поощрения объявляются в приказе (распоряжении), </w:t>
      </w:r>
      <w:r w:rsidRPr="004D4CA7">
        <w:t>доводятся до сведения всего коллектива Учреждения и заносятся в трудовую книжку работника.</w:t>
      </w:r>
    </w:p>
    <w:p w14:paraId="1C1F5E16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t>7.5.</w:t>
      </w:r>
      <w:r w:rsidRPr="004D4CA7">
        <w:tab/>
        <w:t>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и жилищно-бытового обслуживания (путевки в санатории, дома отдыха, улучшение жилищных условий и т. д.). При применении мер общественного, морального и материального поощрения, при представлении работников к государственным наградам и почетным званиям учитывается мнение выборного профсоюзного органа.</w:t>
      </w:r>
    </w:p>
    <w:p w14:paraId="7A693B45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</w:p>
    <w:p w14:paraId="3213B8A2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</w:pPr>
      <w:r w:rsidRPr="004D4CA7">
        <w:t>8. Ответственность за нарушение трудовой дисциплины</w:t>
      </w:r>
    </w:p>
    <w:p w14:paraId="399EEE5A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</w:pPr>
    </w:p>
    <w:p w14:paraId="212AC1D2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t xml:space="preserve">8.1. </w:t>
      </w:r>
      <w:r w:rsidRPr="004D4CA7">
        <w:tab/>
        <w:t>Нарушение трудовой дисциплины, то есть неисполнение или ненадлежащее исполнение по вине работника обязанностей, возложенных на него трудовым договором, Уставом Учреждения, настоящими Правилами, Типовым положением об общеобразовательном учреждении, должностными инструкциями и коллективным договором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14:paraId="005A67F0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t xml:space="preserve">8.2. </w:t>
      </w:r>
      <w:r w:rsidRPr="004D4CA7">
        <w:tab/>
        <w:t>За нарушение трудовой дисциплины администрация Учреждения налагает следующие дисциплинарные взыскания:</w:t>
      </w:r>
    </w:p>
    <w:p w14:paraId="27522314" w14:textId="77777777" w:rsidR="00031CCF" w:rsidRPr="004D4CA7" w:rsidRDefault="00031CCF" w:rsidP="00031CCF">
      <w:pPr>
        <w:pStyle w:val="a"/>
        <w:spacing w:line="240" w:lineRule="auto"/>
        <w:ind w:left="0" w:firstLine="709"/>
      </w:pPr>
      <w:r w:rsidRPr="004D4CA7">
        <w:t>замечание;</w:t>
      </w:r>
    </w:p>
    <w:p w14:paraId="15187549" w14:textId="77777777" w:rsidR="00031CCF" w:rsidRPr="004D4CA7" w:rsidRDefault="00031CCF" w:rsidP="00031CCF">
      <w:pPr>
        <w:pStyle w:val="a"/>
        <w:spacing w:line="240" w:lineRule="auto"/>
        <w:ind w:left="0" w:firstLine="709"/>
      </w:pPr>
      <w:r w:rsidRPr="004D4CA7">
        <w:t>выговор;</w:t>
      </w:r>
    </w:p>
    <w:p w14:paraId="66582A2A" w14:textId="77777777" w:rsidR="00031CCF" w:rsidRPr="004D4CA7" w:rsidRDefault="00031CCF" w:rsidP="00031CCF">
      <w:pPr>
        <w:pStyle w:val="a"/>
        <w:spacing w:line="240" w:lineRule="auto"/>
        <w:ind w:left="0" w:firstLine="709"/>
      </w:pPr>
      <w:r w:rsidRPr="004D4CA7">
        <w:t>увольнение по соответствующим основаниям.</w:t>
      </w:r>
    </w:p>
    <w:p w14:paraId="5F567362" w14:textId="346F0151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t xml:space="preserve">8.3. </w:t>
      </w:r>
      <w:r w:rsidRPr="004D4CA7">
        <w:tab/>
        <w:t xml:space="preserve">Дисциплинарные взыскания налагаются только директором Учреждения. Администрация Учреждения имеет право вместо наложения дисциплинарного взыскания передать вопрос о нарушении трудовой дисциплины </w:t>
      </w:r>
      <w:proofErr w:type="gramStart"/>
      <w:r w:rsidRPr="004D4CA7">
        <w:t>на  рассмотрение</w:t>
      </w:r>
      <w:proofErr w:type="gramEnd"/>
      <w:r w:rsidRPr="004D4CA7">
        <w:t xml:space="preserve"> трудового коллектива, ходатайствовать о пересмотре очередности на получение льгот.</w:t>
      </w:r>
    </w:p>
    <w:p w14:paraId="1295668C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t xml:space="preserve">8.4. </w:t>
      </w:r>
      <w:r w:rsidRPr="004D4CA7">
        <w:tab/>
        <w:t>До наложения взыскания от нарушителя трудовой дисциплины должны быть затребованы объяснения в письменной форме. Отказ работника дать объяснения не является основанием для не наложения дисциплинарного взыскания. В этом случае составляется акт об отказе работника дать письменное объяснение.</w:t>
      </w:r>
    </w:p>
    <w:p w14:paraId="088BCA93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t>Дисциплинарные взыскания налагаются администрацией непосредственно после обнаружения проступка, но не позднее одного месяца со дня его обнаружения, не считая времени болезни или пребывания работника в отпуске.</w:t>
      </w:r>
    </w:p>
    <w:p w14:paraId="75E72857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t>Дисциплинарное взыскание не может быть наложено после шести месяцев, прошедших со дня совершения проступка. В указанные сроки не включается время производства по уголовному делу.</w:t>
      </w:r>
    </w:p>
    <w:p w14:paraId="400381A0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t xml:space="preserve">8.5. </w:t>
      </w:r>
      <w:r w:rsidRPr="004D4CA7">
        <w:tab/>
        <w:t>Дисциплинарное расследование нарушений педагогическим работником Учреждения норм профессионального поведения и/или Устава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 Ход дисциплинарного расследования и принятие по его результатам решения могут быть преданы гласности только с согласия заинтересованного педагогического работника.</w:t>
      </w:r>
    </w:p>
    <w:p w14:paraId="61909FE1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t xml:space="preserve">8.6. </w:t>
      </w:r>
      <w:r w:rsidRPr="004D4CA7">
        <w:tab/>
        <w:t>За каждое нарушение трудовой дисциплины может быть наложено только одно дисциплинарное взыскание. При этом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14:paraId="045262E4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t xml:space="preserve">8.7. </w:t>
      </w:r>
      <w:r w:rsidRPr="004D4CA7">
        <w:tab/>
        <w:t>Приказ о наложении дисциплинарного взыскания с указанием мотивов его применения объявляется работнику, подвергнутому взысканию, под расписку в трехдневный срок. Приказ доводится до сведения работников Учреждения в случаях необходимости защиты прав и интересов учащихся.</w:t>
      </w:r>
    </w:p>
    <w:p w14:paraId="67A88ABC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</w:pPr>
      <w:r w:rsidRPr="004D4CA7">
        <w:lastRenderedPageBreak/>
        <w:t xml:space="preserve">8.8. </w:t>
      </w:r>
      <w:r w:rsidRPr="004D4CA7">
        <w:tab/>
        <w:t>Если в течение года со дня наложения дисциплинарного взыскания на работника не налагалось новое дисциплинарное взыскание, то он считается не подвергавшимся дисциплинарному взысканию.</w:t>
      </w:r>
    </w:p>
    <w:p w14:paraId="47DF3A32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t xml:space="preserve">Администрация Учреждения по своей инициативе или по просьбе самого работника, </w:t>
      </w: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ходатайству его непосредственного руководителя или представительного органа работников Учреждения имеет право снять взыскание до истечения года со дня его применения.</w:t>
      </w:r>
    </w:p>
    <w:p w14:paraId="59C85938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В течение срока действия дисциплинарного взыскания меры поощрения, указанные в настоящих Правилах, к работнику не применяются.</w:t>
      </w:r>
    </w:p>
    <w:p w14:paraId="76139700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</w:p>
    <w:p w14:paraId="6894DD26" w14:textId="77777777" w:rsidR="00031CCF" w:rsidRPr="004D4CA7" w:rsidRDefault="00031CCF" w:rsidP="00031CCF">
      <w:pPr>
        <w:pStyle w:val="12"/>
        <w:tabs>
          <w:tab w:val="clear" w:pos="1134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4D4CA7">
        <w:rPr>
          <w:rStyle w:val="FontStyle11"/>
          <w:rFonts w:ascii="Times New Roman" w:hAnsi="Times New Roman" w:cs="Times New Roman"/>
          <w:sz w:val="24"/>
          <w:szCs w:val="24"/>
        </w:rPr>
        <w:t>9. Заключительные положения</w:t>
      </w:r>
    </w:p>
    <w:p w14:paraId="31F4E847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Правила внутреннего трудового распорядка принимаются на Общем собрании (конференцией) работников Учреждения утверждаются директором Учреждения с учетом мнения выборного профсоюзного органа Учреждения.</w:t>
      </w:r>
    </w:p>
    <w:p w14:paraId="1B7FADBC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С Правилами должен быть ознакомлен каждый вновь поступающий на работу в Учреждения работник под расписку до начала выполнения его трудовых обязанностей.</w:t>
      </w:r>
    </w:p>
    <w:p w14:paraId="0C38B2C8" w14:textId="77777777" w:rsidR="00031CCF" w:rsidRPr="004D4CA7" w:rsidRDefault="00031CCF" w:rsidP="00031CCF">
      <w:pPr>
        <w:pStyle w:val="11"/>
        <w:tabs>
          <w:tab w:val="clear" w:pos="1134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4D4CA7">
        <w:rPr>
          <w:rStyle w:val="FontStyle12"/>
          <w:rFonts w:ascii="Times New Roman" w:hAnsi="Times New Roman" w:cs="Times New Roman"/>
          <w:sz w:val="24"/>
          <w:szCs w:val="24"/>
        </w:rPr>
        <w:t>Экземпляр Правил вывешивается в учительской комнате.</w:t>
      </w:r>
    </w:p>
    <w:p w14:paraId="762F5FF2" w14:textId="77777777" w:rsidR="00FF2D46" w:rsidRPr="00031CCF" w:rsidRDefault="00FF2D46" w:rsidP="00031CCF">
      <w:pPr>
        <w:jc w:val="both"/>
      </w:pPr>
    </w:p>
    <w:sectPr w:rsidR="00FF2D46" w:rsidRPr="00031CCF" w:rsidSect="00D5459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D12A2C"/>
    <w:multiLevelType w:val="hybridMultilevel"/>
    <w:tmpl w:val="BFF2567E"/>
    <w:lvl w:ilvl="0" w:tplc="9D7AF0F8">
      <w:start w:val="1"/>
      <w:numFmt w:val="bullet"/>
      <w:pStyle w:val="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CCF"/>
    <w:rsid w:val="00031CCF"/>
    <w:rsid w:val="004D4CA7"/>
    <w:rsid w:val="006A0E7B"/>
    <w:rsid w:val="00885B80"/>
    <w:rsid w:val="00D52A45"/>
    <w:rsid w:val="00D5459E"/>
    <w:rsid w:val="00E415F6"/>
    <w:rsid w:val="00ED6C8E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7752"/>
  <w15:chartTrackingRefBased/>
  <w15:docId w15:val="{F763723D-12AF-4D27-93E4-C41C6208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31CCF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31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link w:val="Style10"/>
    <w:uiPriority w:val="99"/>
    <w:rsid w:val="00031CCF"/>
    <w:pPr>
      <w:spacing w:line="245" w:lineRule="exact"/>
      <w:jc w:val="both"/>
    </w:pPr>
  </w:style>
  <w:style w:type="paragraph" w:customStyle="1" w:styleId="Style2">
    <w:name w:val="Style2"/>
    <w:basedOn w:val="a0"/>
    <w:link w:val="Style20"/>
    <w:uiPriority w:val="99"/>
    <w:rsid w:val="00031CCF"/>
  </w:style>
  <w:style w:type="paragraph" w:customStyle="1" w:styleId="Style3">
    <w:name w:val="Style3"/>
    <w:basedOn w:val="a0"/>
    <w:uiPriority w:val="99"/>
    <w:rsid w:val="00031CCF"/>
    <w:pPr>
      <w:spacing w:line="326" w:lineRule="exact"/>
      <w:ind w:hanging="1368"/>
    </w:pPr>
  </w:style>
  <w:style w:type="paragraph" w:customStyle="1" w:styleId="Style7">
    <w:name w:val="Style7"/>
    <w:basedOn w:val="a0"/>
    <w:uiPriority w:val="99"/>
    <w:rsid w:val="00031CCF"/>
  </w:style>
  <w:style w:type="paragraph" w:customStyle="1" w:styleId="Style8">
    <w:name w:val="Style8"/>
    <w:basedOn w:val="a0"/>
    <w:uiPriority w:val="99"/>
    <w:rsid w:val="00031CCF"/>
    <w:pPr>
      <w:spacing w:line="269" w:lineRule="exact"/>
      <w:ind w:firstLine="197"/>
    </w:pPr>
  </w:style>
  <w:style w:type="paragraph" w:customStyle="1" w:styleId="Style9">
    <w:name w:val="Style9"/>
    <w:basedOn w:val="a0"/>
    <w:uiPriority w:val="99"/>
    <w:rsid w:val="00031CCF"/>
  </w:style>
  <w:style w:type="character" w:customStyle="1" w:styleId="FontStyle16">
    <w:name w:val="Font Style16"/>
    <w:uiPriority w:val="99"/>
    <w:rsid w:val="00031CCF"/>
    <w:rPr>
      <w:rFonts w:ascii="Candara" w:hAnsi="Candara" w:cs="Candara"/>
      <w:b/>
      <w:bCs/>
      <w:color w:val="000000"/>
      <w:spacing w:val="-10"/>
      <w:sz w:val="18"/>
      <w:szCs w:val="18"/>
    </w:rPr>
  </w:style>
  <w:style w:type="character" w:customStyle="1" w:styleId="FontStyle17">
    <w:name w:val="Font Style17"/>
    <w:uiPriority w:val="99"/>
    <w:rsid w:val="00031CCF"/>
    <w:rPr>
      <w:rFonts w:ascii="Bookman Old Style" w:hAnsi="Bookman Old Style" w:cs="Bookman Old Style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031CCF"/>
    <w:rPr>
      <w:rFonts w:ascii="Trebuchet MS" w:hAnsi="Trebuchet MS" w:cs="Trebuchet MS"/>
      <w:color w:val="000000"/>
      <w:sz w:val="16"/>
      <w:szCs w:val="16"/>
    </w:rPr>
  </w:style>
  <w:style w:type="character" w:customStyle="1" w:styleId="FontStyle21">
    <w:name w:val="Font Style21"/>
    <w:uiPriority w:val="99"/>
    <w:rsid w:val="00031CCF"/>
    <w:rPr>
      <w:rFonts w:ascii="Bookman Old Style" w:hAnsi="Bookman Old Style" w:cs="Bookman Old Style"/>
      <w:color w:val="000000"/>
      <w:spacing w:val="10"/>
      <w:sz w:val="20"/>
      <w:szCs w:val="20"/>
    </w:rPr>
  </w:style>
  <w:style w:type="character" w:customStyle="1" w:styleId="FontStyle22">
    <w:name w:val="Font Style22"/>
    <w:uiPriority w:val="99"/>
    <w:rsid w:val="00031CCF"/>
    <w:rPr>
      <w:rFonts w:ascii="Bookman Old Style" w:hAnsi="Bookman Old Style" w:cs="Bookman Old Style"/>
      <w:smallCaps/>
      <w:color w:val="000000"/>
      <w:sz w:val="18"/>
      <w:szCs w:val="18"/>
    </w:rPr>
  </w:style>
  <w:style w:type="character" w:customStyle="1" w:styleId="FontStyle11">
    <w:name w:val="Font Style11"/>
    <w:uiPriority w:val="99"/>
    <w:rsid w:val="00031CCF"/>
    <w:rPr>
      <w:rFonts w:ascii="Courier New" w:hAnsi="Courier New" w:cs="Courier New"/>
      <w:color w:val="000000"/>
      <w:spacing w:val="-10"/>
      <w:sz w:val="20"/>
      <w:szCs w:val="20"/>
    </w:rPr>
  </w:style>
  <w:style w:type="character" w:customStyle="1" w:styleId="FontStyle12">
    <w:name w:val="Font Style12"/>
    <w:uiPriority w:val="99"/>
    <w:rsid w:val="00031CCF"/>
    <w:rPr>
      <w:rFonts w:ascii="Courier New" w:hAnsi="Courier New" w:cs="Courier New"/>
      <w:color w:val="000000"/>
      <w:sz w:val="22"/>
      <w:szCs w:val="22"/>
    </w:rPr>
  </w:style>
  <w:style w:type="character" w:customStyle="1" w:styleId="FontStyle13">
    <w:name w:val="Font Style13"/>
    <w:uiPriority w:val="99"/>
    <w:rsid w:val="00031CCF"/>
    <w:rPr>
      <w:rFonts w:ascii="Courier New" w:hAnsi="Courier New" w:cs="Courier New"/>
      <w:color w:val="000000"/>
      <w:spacing w:val="-20"/>
      <w:sz w:val="24"/>
      <w:szCs w:val="24"/>
    </w:rPr>
  </w:style>
  <w:style w:type="character" w:customStyle="1" w:styleId="FontStyle14">
    <w:name w:val="Font Style14"/>
    <w:uiPriority w:val="99"/>
    <w:rsid w:val="00031CCF"/>
    <w:rPr>
      <w:rFonts w:ascii="Courier New" w:hAnsi="Courier New" w:cs="Courier New"/>
      <w:color w:val="000000"/>
      <w:sz w:val="22"/>
      <w:szCs w:val="22"/>
    </w:rPr>
  </w:style>
  <w:style w:type="paragraph" w:customStyle="1" w:styleId="11">
    <w:name w:val="1.1."/>
    <w:basedOn w:val="Style2"/>
    <w:link w:val="110"/>
    <w:rsid w:val="00031CCF"/>
    <w:pPr>
      <w:widowControl/>
      <w:tabs>
        <w:tab w:val="left" w:pos="142"/>
        <w:tab w:val="left" w:pos="1134"/>
      </w:tabs>
      <w:spacing w:line="360" w:lineRule="auto"/>
      <w:jc w:val="both"/>
    </w:pPr>
    <w:rPr>
      <w:rFonts w:ascii="Times New Roman" w:hAnsi="Times New Roman"/>
    </w:rPr>
  </w:style>
  <w:style w:type="paragraph" w:customStyle="1" w:styleId="111">
    <w:name w:val="1.1.1."/>
    <w:basedOn w:val="Style1"/>
    <w:link w:val="1110"/>
    <w:rsid w:val="00031CCF"/>
    <w:pPr>
      <w:widowControl/>
      <w:spacing w:line="360" w:lineRule="auto"/>
      <w:ind w:left="2127" w:hanging="993"/>
    </w:pPr>
    <w:rPr>
      <w:rFonts w:ascii="Times New Roman" w:hAnsi="Times New Roman"/>
    </w:rPr>
  </w:style>
  <w:style w:type="character" w:customStyle="1" w:styleId="Style20">
    <w:name w:val="Style2 Знак"/>
    <w:link w:val="Style2"/>
    <w:uiPriority w:val="99"/>
    <w:rsid w:val="00031CCF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0">
    <w:name w:val="1.1. Знак"/>
    <w:link w:val="11"/>
    <w:rsid w:val="00031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ер"/>
    <w:basedOn w:val="a0"/>
    <w:link w:val="a4"/>
    <w:rsid w:val="00031CCF"/>
    <w:pPr>
      <w:widowControl/>
      <w:numPr>
        <w:numId w:val="1"/>
      </w:numPr>
      <w:tabs>
        <w:tab w:val="left" w:pos="605"/>
        <w:tab w:val="left" w:pos="1560"/>
      </w:tabs>
      <w:spacing w:line="360" w:lineRule="auto"/>
      <w:ind w:left="1560"/>
      <w:jc w:val="both"/>
    </w:pPr>
    <w:rPr>
      <w:rFonts w:ascii="Times New Roman" w:hAnsi="Times New Roman"/>
    </w:rPr>
  </w:style>
  <w:style w:type="character" w:customStyle="1" w:styleId="Style10">
    <w:name w:val="Style1 Знак"/>
    <w:link w:val="Style1"/>
    <w:uiPriority w:val="99"/>
    <w:rsid w:val="00031CCF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10">
    <w:name w:val="1.1.1. Знак"/>
    <w:link w:val="111"/>
    <w:rsid w:val="00031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."/>
    <w:basedOn w:val="Style1"/>
    <w:link w:val="13"/>
    <w:rsid w:val="00031CCF"/>
    <w:pPr>
      <w:widowControl/>
      <w:tabs>
        <w:tab w:val="left" w:pos="1134"/>
      </w:tabs>
      <w:spacing w:line="360" w:lineRule="auto"/>
    </w:pPr>
    <w:rPr>
      <w:rFonts w:ascii="Times New Roman" w:hAnsi="Times New Roman"/>
      <w:b/>
    </w:rPr>
  </w:style>
  <w:style w:type="character" w:customStyle="1" w:styleId="a4">
    <w:name w:val="Маркер Знак"/>
    <w:link w:val="a"/>
    <w:rsid w:val="00031C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1. Знак"/>
    <w:link w:val="12"/>
    <w:rsid w:val="00031CC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No Spacing"/>
    <w:uiPriority w:val="1"/>
    <w:qFormat/>
    <w:rsid w:val="00031CCF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031CC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031C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031C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7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4109</Words>
  <Characters>23425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Галимова Айгуль</cp:lastModifiedBy>
  <cp:revision>7</cp:revision>
  <cp:lastPrinted>2022-04-01T06:06:00Z</cp:lastPrinted>
  <dcterms:created xsi:type="dcterms:W3CDTF">2019-01-23T04:18:00Z</dcterms:created>
  <dcterms:modified xsi:type="dcterms:W3CDTF">2022-04-01T06:07:00Z</dcterms:modified>
</cp:coreProperties>
</file>